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4E889596" w:rsidR="00E309C3" w:rsidRPr="007D1CE6" w:rsidRDefault="004557B6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Annex </w:t>
      </w:r>
      <w:r w:rsidR="00DA1D0E">
        <w:rPr>
          <w:rFonts w:asciiTheme="minorHAnsi" w:hAnsiTheme="minorHAnsi"/>
          <w:b/>
          <w:sz w:val="32"/>
          <w:szCs w:val="32"/>
          <w:u w:val="single"/>
        </w:rPr>
        <w:t>10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DA779E">
        <w:rPr>
          <w:rFonts w:asciiTheme="minorHAnsi" w:hAnsiTheme="minorHAnsi"/>
          <w:b/>
          <w:sz w:val="32"/>
          <w:szCs w:val="32"/>
          <w:u w:val="single"/>
        </w:rPr>
        <w:t xml:space="preserve">documentation </w:t>
      </w:r>
      <w:r w:rsidR="00454D9A">
        <w:rPr>
          <w:rFonts w:asciiTheme="minorHAnsi" w:hAnsiTheme="minorHAnsi"/>
          <w:b/>
          <w:sz w:val="32"/>
          <w:szCs w:val="32"/>
          <w:u w:val="single"/>
        </w:rPr>
        <w:t xml:space="preserve">checklist </w:t>
      </w:r>
      <w:r w:rsidR="002F3F96">
        <w:rPr>
          <w:rFonts w:asciiTheme="minorHAnsi" w:hAnsiTheme="minorHAnsi"/>
          <w:b/>
          <w:sz w:val="32"/>
          <w:szCs w:val="32"/>
          <w:u w:val="single"/>
        </w:rPr>
        <w:t xml:space="preserve">on </w:t>
      </w:r>
      <w:r w:rsidR="00DA1D0E">
        <w:rPr>
          <w:rFonts w:asciiTheme="minorHAnsi" w:hAnsiTheme="minorHAnsi"/>
          <w:b/>
          <w:sz w:val="32"/>
          <w:szCs w:val="32"/>
          <w:u w:val="single"/>
        </w:rPr>
        <w:t>evaluation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098"/>
        <w:gridCol w:w="9781"/>
      </w:tblGrid>
      <w:tr w:rsidR="002F5075" w14:paraId="070B67E4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2868C6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489976A2" w14:textId="1C23CED0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Date of launch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426908E2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D0C04DB" w14:textId="4D8634DC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beneficiary </w:t>
            </w:r>
            <w:r w:rsidR="003A3921">
              <w:rPr>
                <w:lang w:val="en-GB"/>
              </w:rPr>
              <w:t>managing</w:t>
            </w:r>
            <w:r>
              <w:rPr>
                <w:lang w:val="en-GB"/>
              </w:rPr>
              <w:t xml:space="preserve"> the call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3840D877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2F3F96" w14:paraId="32EC0BC7" w14:textId="77777777" w:rsidTr="0086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6EFE756F" w14:textId="55644983" w:rsidR="002F3F96" w:rsidRPr="00B147CF" w:rsidRDefault="002F3F96" w:rsidP="002F5075">
            <w:pPr>
              <w:spacing w:after="40"/>
              <w:rPr>
                <w:sz w:val="20"/>
                <w:szCs w:val="22"/>
                <w:lang w:val="en-GB"/>
              </w:rPr>
            </w:pPr>
            <w:r w:rsidRPr="00B147CF">
              <w:rPr>
                <w:sz w:val="20"/>
                <w:szCs w:val="22"/>
                <w:lang w:val="en-GB"/>
              </w:rPr>
              <w:t xml:space="preserve">Does the </w:t>
            </w:r>
            <w:r w:rsidR="00586698">
              <w:rPr>
                <w:sz w:val="20"/>
                <w:szCs w:val="22"/>
                <w:lang w:val="en-GB"/>
              </w:rPr>
              <w:t xml:space="preserve">project keep the </w:t>
            </w:r>
            <w:r w:rsidRPr="00B147CF">
              <w:rPr>
                <w:sz w:val="20"/>
                <w:szCs w:val="22"/>
                <w:lang w:val="en-GB"/>
              </w:rPr>
              <w:t>following documents?</w:t>
            </w:r>
          </w:p>
        </w:tc>
      </w:tr>
      <w:tr w:rsidR="002F3F96" w14:paraId="32F4758C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EA487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2E2FCC" w14:textId="5569AB31" w:rsidR="002F3F96" w:rsidRPr="002F3F96" w:rsidRDefault="00DA1D0E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Instructions to the evaluation committee</w:t>
            </w:r>
          </w:p>
        </w:tc>
        <w:tc>
          <w:tcPr>
            <w:tcW w:w="1257" w:type="dxa"/>
            <w:vAlign w:val="center"/>
          </w:tcPr>
          <w:p w14:paraId="0DEC61CE" w14:textId="347491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4CAF7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DB64BDE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B1A1C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0DB135A" w14:textId="248FF220" w:rsidR="002F3F96" w:rsidRPr="002F3F96" w:rsidRDefault="00DA1D0E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Formal appointment of members of the evaluation committee</w:t>
            </w:r>
          </w:p>
        </w:tc>
        <w:tc>
          <w:tcPr>
            <w:tcW w:w="1257" w:type="dxa"/>
            <w:vAlign w:val="center"/>
          </w:tcPr>
          <w:p w14:paraId="3F821EF7" w14:textId="37DDB8B1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616A4A0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3E7BDAEB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3AEC1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9A205D9" w14:textId="53B7F4EE" w:rsidR="002F3F96" w:rsidRPr="002F3F96" w:rsidRDefault="00DA1D0E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Formal appointment of members of the complaint committee</w:t>
            </w:r>
          </w:p>
        </w:tc>
        <w:tc>
          <w:tcPr>
            <w:tcW w:w="1257" w:type="dxa"/>
            <w:vAlign w:val="center"/>
          </w:tcPr>
          <w:p w14:paraId="37C74E3F" w14:textId="2420AA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524591F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2655AD42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81ED173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C2243D9" w14:textId="6E744DF7" w:rsidR="002F3F96" w:rsidRPr="002F3F96" w:rsidRDefault="00DA1D0E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Signed declarations of impartiality and confidentiality</w:t>
            </w:r>
          </w:p>
        </w:tc>
        <w:tc>
          <w:tcPr>
            <w:tcW w:w="1257" w:type="dxa"/>
            <w:vAlign w:val="center"/>
          </w:tcPr>
          <w:p w14:paraId="199189D7" w14:textId="1761C882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F54E157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61DB548A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97AC7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76F339A" w14:textId="3AB680EB" w:rsidR="002F3F96" w:rsidRPr="002F3F96" w:rsidRDefault="00DA1D0E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Filled-in administrative grids</w:t>
            </w:r>
          </w:p>
        </w:tc>
        <w:tc>
          <w:tcPr>
            <w:tcW w:w="1257" w:type="dxa"/>
            <w:vAlign w:val="center"/>
          </w:tcPr>
          <w:p w14:paraId="001B86EC" w14:textId="03C0EA8C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408D4E0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8853038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6E0C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719466" w14:textId="1964D903" w:rsidR="002F3F96" w:rsidRPr="002F3F96" w:rsidRDefault="00DA1D0E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Filled-in eligibility grids</w:t>
            </w:r>
          </w:p>
        </w:tc>
        <w:tc>
          <w:tcPr>
            <w:tcW w:w="1257" w:type="dxa"/>
            <w:vAlign w:val="center"/>
          </w:tcPr>
          <w:p w14:paraId="2056C7A7" w14:textId="1FAFC01A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96C3DA2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FED3FE3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475E7F" w14:textId="77777777" w:rsidR="002F3F96" w:rsidRPr="00F74757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6A19E80" w14:textId="0CCF89F2" w:rsidR="002F3F96" w:rsidRPr="002F3F96" w:rsidRDefault="00DA1D0E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Opening sessions report</w:t>
            </w:r>
          </w:p>
        </w:tc>
        <w:tc>
          <w:tcPr>
            <w:tcW w:w="1257" w:type="dxa"/>
            <w:vAlign w:val="center"/>
          </w:tcPr>
          <w:p w14:paraId="614A83B1" w14:textId="4A25F4A7" w:rsidR="002F3F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47FA51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5AF0DF1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81269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A1CD604" w14:textId="29526321" w:rsidR="002F3F96" w:rsidRPr="002F3F96" w:rsidRDefault="00DA1D0E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Notifications of conflict of interest by evaluators</w:t>
            </w:r>
          </w:p>
        </w:tc>
        <w:tc>
          <w:tcPr>
            <w:tcW w:w="1257" w:type="dxa"/>
            <w:vAlign w:val="center"/>
          </w:tcPr>
          <w:p w14:paraId="7F4B2E11" w14:textId="6271C59C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82A3139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451C07F9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9DE510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D66B194" w14:textId="003F0320" w:rsidR="002F3F96" w:rsidRPr="002F3F96" w:rsidRDefault="00DA1D0E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Filled-in evaluation grids</w:t>
            </w:r>
          </w:p>
        </w:tc>
        <w:tc>
          <w:tcPr>
            <w:tcW w:w="1257" w:type="dxa"/>
            <w:vAlign w:val="center"/>
          </w:tcPr>
          <w:p w14:paraId="77B75B45" w14:textId="1E847CED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C26BC8C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A1D0E" w14:paraId="0A067A6E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7F8D3D5" w14:textId="77777777" w:rsidR="00DA1D0E" w:rsidRPr="00312679" w:rsidRDefault="00DA1D0E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FE34973" w14:textId="692F5C78" w:rsidR="00DA1D0E" w:rsidRDefault="00DA1D0E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Evaluation report</w:t>
            </w:r>
          </w:p>
        </w:tc>
        <w:tc>
          <w:tcPr>
            <w:tcW w:w="1257" w:type="dxa"/>
            <w:vAlign w:val="center"/>
          </w:tcPr>
          <w:p w14:paraId="7D85AE05" w14:textId="77777777" w:rsidR="00DA1D0E" w:rsidRPr="00711396" w:rsidRDefault="00DA1D0E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C71EFBA" w14:textId="77777777" w:rsidR="00DA1D0E" w:rsidRPr="00711396" w:rsidRDefault="00DA1D0E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80CBD6B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D452A1B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013" w:type="dxa"/>
            <w:vAlign w:val="center"/>
          </w:tcPr>
          <w:p w14:paraId="3E62F6C1" w14:textId="3A01A6DE" w:rsidR="002F3F96" w:rsidRPr="002F3F96" w:rsidRDefault="00DA1D0E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Signed and sent notification letters to applicants</w:t>
            </w:r>
          </w:p>
        </w:tc>
        <w:tc>
          <w:tcPr>
            <w:tcW w:w="1257" w:type="dxa"/>
            <w:vAlign w:val="center"/>
          </w:tcPr>
          <w:p w14:paraId="75A13076" w14:textId="6EE63E9D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F50C119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A1D0E" w14:paraId="432F1D02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D3F27BF" w14:textId="77777777" w:rsidR="00DA1D0E" w:rsidRPr="00312679" w:rsidRDefault="00DA1D0E" w:rsidP="00711396">
            <w:pPr>
              <w:spacing w:after="40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013" w:type="dxa"/>
            <w:vAlign w:val="center"/>
          </w:tcPr>
          <w:p w14:paraId="1AE48B34" w14:textId="4768EB00" w:rsidR="00DA1D0E" w:rsidRDefault="00DA1D0E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Registered complaints from applicants</w:t>
            </w:r>
          </w:p>
        </w:tc>
        <w:tc>
          <w:tcPr>
            <w:tcW w:w="1257" w:type="dxa"/>
            <w:vAlign w:val="center"/>
          </w:tcPr>
          <w:p w14:paraId="4CBD01F0" w14:textId="77777777" w:rsidR="00DA1D0E" w:rsidRPr="00711396" w:rsidRDefault="00DA1D0E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A0028EF" w14:textId="77777777" w:rsidR="00DA1D0E" w:rsidRPr="00711396" w:rsidRDefault="00DA1D0E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A1D0E" w14:paraId="7B4AFD51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74C37F6" w14:textId="77777777" w:rsidR="00DA1D0E" w:rsidRPr="00312679" w:rsidRDefault="00DA1D0E" w:rsidP="00711396">
            <w:pPr>
              <w:spacing w:after="40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013" w:type="dxa"/>
            <w:vAlign w:val="center"/>
          </w:tcPr>
          <w:p w14:paraId="420BDD5D" w14:textId="1975BC62" w:rsidR="00DA1D0E" w:rsidRDefault="00DA1D0E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Assessment report from complaint committee</w:t>
            </w:r>
          </w:p>
        </w:tc>
        <w:tc>
          <w:tcPr>
            <w:tcW w:w="1257" w:type="dxa"/>
            <w:vAlign w:val="center"/>
          </w:tcPr>
          <w:p w14:paraId="5C382282" w14:textId="77777777" w:rsidR="00DA1D0E" w:rsidRPr="00711396" w:rsidRDefault="00DA1D0E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7090BA61" w14:textId="77777777" w:rsidR="00DA1D0E" w:rsidRPr="00711396" w:rsidRDefault="00DA1D0E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A1D0E" w14:paraId="01584613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1020DB3" w14:textId="77777777" w:rsidR="00DA1D0E" w:rsidRPr="00312679" w:rsidRDefault="00DA1D0E" w:rsidP="00711396">
            <w:pPr>
              <w:spacing w:after="40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013" w:type="dxa"/>
            <w:vAlign w:val="center"/>
          </w:tcPr>
          <w:p w14:paraId="46D448A5" w14:textId="25D8CFB6" w:rsidR="00DA1D0E" w:rsidRDefault="00DA1D0E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Signed and sent resolution letters to applicants with complaints</w:t>
            </w:r>
          </w:p>
        </w:tc>
        <w:tc>
          <w:tcPr>
            <w:tcW w:w="1257" w:type="dxa"/>
            <w:vAlign w:val="center"/>
          </w:tcPr>
          <w:p w14:paraId="58F3B9C2" w14:textId="77777777" w:rsidR="00DA1D0E" w:rsidRPr="00DA1D0E" w:rsidRDefault="00DA1D0E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4391" w:type="dxa"/>
            <w:vAlign w:val="center"/>
          </w:tcPr>
          <w:p w14:paraId="192A2849" w14:textId="77777777" w:rsidR="00DA1D0E" w:rsidRPr="00711396" w:rsidRDefault="00DA1D0E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A1D0E" w14:paraId="4013F8BB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0D63547" w14:textId="77777777" w:rsidR="00DA1D0E" w:rsidRPr="00312679" w:rsidRDefault="00DA1D0E" w:rsidP="00711396">
            <w:pPr>
              <w:spacing w:after="40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013" w:type="dxa"/>
            <w:vAlign w:val="center"/>
          </w:tcPr>
          <w:p w14:paraId="24C6B438" w14:textId="5BD8915F" w:rsidR="00DA1D0E" w:rsidRDefault="00DA1D0E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Final list of awarded sub-grants and reserve list</w:t>
            </w:r>
          </w:p>
        </w:tc>
        <w:tc>
          <w:tcPr>
            <w:tcW w:w="1257" w:type="dxa"/>
            <w:vAlign w:val="center"/>
          </w:tcPr>
          <w:p w14:paraId="75FC907F" w14:textId="77777777" w:rsidR="00DA1D0E" w:rsidRPr="00DA1D0E" w:rsidRDefault="00DA1D0E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4391" w:type="dxa"/>
            <w:vAlign w:val="center"/>
          </w:tcPr>
          <w:p w14:paraId="75405544" w14:textId="77777777" w:rsidR="00DA1D0E" w:rsidRPr="00711396" w:rsidRDefault="00DA1D0E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DA1D0E" w14:paraId="1280375C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8061540" w14:textId="77777777" w:rsidR="00DA1D0E" w:rsidRPr="00312679" w:rsidRDefault="00DA1D0E" w:rsidP="00711396">
            <w:pPr>
              <w:spacing w:after="40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013" w:type="dxa"/>
            <w:vAlign w:val="center"/>
          </w:tcPr>
          <w:p w14:paraId="5C6A0F9D" w14:textId="02CF9217" w:rsidR="00DA1D0E" w:rsidRDefault="00DA1D0E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Whistle-blowing report for evaluation stage</w:t>
            </w:r>
          </w:p>
        </w:tc>
        <w:tc>
          <w:tcPr>
            <w:tcW w:w="1257" w:type="dxa"/>
            <w:vAlign w:val="center"/>
          </w:tcPr>
          <w:p w14:paraId="6BE5F24B" w14:textId="77777777" w:rsidR="00DA1D0E" w:rsidRPr="00DA1D0E" w:rsidRDefault="00DA1D0E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</w:tc>
        <w:tc>
          <w:tcPr>
            <w:tcW w:w="4391" w:type="dxa"/>
            <w:vAlign w:val="center"/>
          </w:tcPr>
          <w:p w14:paraId="6F8D158A" w14:textId="77777777" w:rsidR="00DA1D0E" w:rsidRPr="00711396" w:rsidRDefault="00DA1D0E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lastRenderedPageBreak/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711396">
      <w:pPr>
        <w:spacing w:before="20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299C"/>
    <w:rsid w:val="000B025C"/>
    <w:rsid w:val="000B221B"/>
    <w:rsid w:val="000E1B0A"/>
    <w:rsid w:val="00231F87"/>
    <w:rsid w:val="002F3F96"/>
    <w:rsid w:val="002F5075"/>
    <w:rsid w:val="00312679"/>
    <w:rsid w:val="003A3921"/>
    <w:rsid w:val="003D7758"/>
    <w:rsid w:val="00454D9A"/>
    <w:rsid w:val="004557B6"/>
    <w:rsid w:val="004D5D1F"/>
    <w:rsid w:val="00586698"/>
    <w:rsid w:val="00711396"/>
    <w:rsid w:val="00770A8C"/>
    <w:rsid w:val="007872E2"/>
    <w:rsid w:val="00787C62"/>
    <w:rsid w:val="007D1CE6"/>
    <w:rsid w:val="0084031D"/>
    <w:rsid w:val="008705BA"/>
    <w:rsid w:val="008B40D4"/>
    <w:rsid w:val="009B2CAE"/>
    <w:rsid w:val="00A13730"/>
    <w:rsid w:val="00A45392"/>
    <w:rsid w:val="00B147CF"/>
    <w:rsid w:val="00CF505B"/>
    <w:rsid w:val="00DA1D0E"/>
    <w:rsid w:val="00DA779E"/>
    <w:rsid w:val="00E309C3"/>
    <w:rsid w:val="00EC5BC4"/>
    <w:rsid w:val="00F74757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4</cp:revision>
  <dcterms:created xsi:type="dcterms:W3CDTF">2020-04-29T15:08:00Z</dcterms:created>
  <dcterms:modified xsi:type="dcterms:W3CDTF">2020-05-01T06:35:00Z</dcterms:modified>
</cp:coreProperties>
</file>